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4DB" w:rsidRDefault="008A64DB" w:rsidP="008A64DB">
      <w:pPr>
        <w:ind w:firstLine="851"/>
        <w:jc w:val="both"/>
        <w:rPr>
          <w:b/>
          <w:bCs/>
          <w:sz w:val="28"/>
          <w:szCs w:val="28"/>
        </w:rPr>
      </w:pPr>
      <w:r w:rsidRPr="000364EA">
        <w:rPr>
          <w:b/>
          <w:bCs/>
          <w:sz w:val="28"/>
          <w:szCs w:val="28"/>
        </w:rPr>
        <w:t>ЎРТА ОСИЁДА ТОВАР ЯРМАРКАЛАРИ.</w:t>
      </w:r>
    </w:p>
    <w:p w:rsidR="008A64DB" w:rsidRDefault="008A64DB" w:rsidP="008A64DB">
      <w:pPr>
        <w:ind w:firstLine="851"/>
        <w:jc w:val="center"/>
        <w:rPr>
          <w:b/>
          <w:bCs/>
          <w:sz w:val="28"/>
          <w:szCs w:val="28"/>
        </w:rPr>
      </w:pPr>
      <w:r>
        <w:rPr>
          <w:b/>
          <w:bCs/>
          <w:sz w:val="28"/>
          <w:szCs w:val="28"/>
        </w:rPr>
        <w:t>Режа:</w:t>
      </w:r>
    </w:p>
    <w:p w:rsidR="008A64DB" w:rsidRDefault="008A64DB" w:rsidP="008A64DB">
      <w:pPr>
        <w:ind w:firstLine="851"/>
        <w:jc w:val="both"/>
        <w:rPr>
          <w:sz w:val="28"/>
          <w:szCs w:val="28"/>
        </w:rPr>
      </w:pPr>
      <w:r>
        <w:rPr>
          <w:sz w:val="28"/>
          <w:szCs w:val="28"/>
        </w:rPr>
        <w:t xml:space="preserve">1.Ўрта Осиёда ярмарка савдосининг тарихий илдизлари. </w:t>
      </w:r>
    </w:p>
    <w:p w:rsidR="008A64DB" w:rsidRDefault="008A64DB" w:rsidP="008A64DB">
      <w:pPr>
        <w:ind w:firstLine="851"/>
        <w:jc w:val="both"/>
        <w:rPr>
          <w:sz w:val="28"/>
          <w:szCs w:val="28"/>
        </w:rPr>
      </w:pPr>
      <w:r>
        <w:rPr>
          <w:sz w:val="28"/>
          <w:szCs w:val="28"/>
        </w:rPr>
        <w:t>2. Ўлканинг ташқи савдосида ярмаркаларнинг ўрни.</w:t>
      </w:r>
    </w:p>
    <w:p w:rsidR="008A64DB" w:rsidRDefault="008A64DB" w:rsidP="008A64DB">
      <w:pPr>
        <w:ind w:firstLine="851"/>
        <w:jc w:val="both"/>
        <w:rPr>
          <w:sz w:val="28"/>
          <w:szCs w:val="28"/>
        </w:rPr>
      </w:pPr>
      <w:r>
        <w:rPr>
          <w:sz w:val="28"/>
          <w:szCs w:val="28"/>
        </w:rPr>
        <w:t>3. Ярмарка турлари.</w:t>
      </w:r>
    </w:p>
    <w:p w:rsidR="008A64DB" w:rsidRDefault="008A64DB" w:rsidP="008A64DB">
      <w:pPr>
        <w:ind w:firstLine="851"/>
        <w:jc w:val="both"/>
        <w:rPr>
          <w:sz w:val="28"/>
          <w:szCs w:val="28"/>
        </w:rPr>
      </w:pPr>
    </w:p>
    <w:p w:rsidR="008A64DB" w:rsidRDefault="008A64DB" w:rsidP="008A64DB">
      <w:pPr>
        <w:ind w:firstLine="851"/>
        <w:jc w:val="center"/>
        <w:rPr>
          <w:sz w:val="28"/>
          <w:szCs w:val="28"/>
        </w:rPr>
      </w:pPr>
      <w:r>
        <w:rPr>
          <w:sz w:val="28"/>
          <w:szCs w:val="28"/>
        </w:rPr>
        <w:t>1.Ўрта Осиёда ярмарка савдосининг тарихий илдизлари.</w:t>
      </w:r>
    </w:p>
    <w:p w:rsidR="008A64DB" w:rsidRDefault="008A64DB" w:rsidP="008A64DB">
      <w:pPr>
        <w:ind w:firstLine="851"/>
        <w:jc w:val="center"/>
        <w:rPr>
          <w:sz w:val="28"/>
          <w:szCs w:val="28"/>
        </w:rPr>
      </w:pPr>
    </w:p>
    <w:p w:rsidR="008A64DB" w:rsidRDefault="008A64DB" w:rsidP="008A64DB">
      <w:pPr>
        <w:ind w:firstLine="851"/>
        <w:jc w:val="both"/>
        <w:rPr>
          <w:sz w:val="28"/>
          <w:szCs w:val="28"/>
          <w:vertAlign w:val="subscript"/>
        </w:rPr>
      </w:pPr>
      <w:r>
        <w:rPr>
          <w:sz w:val="28"/>
          <w:szCs w:val="28"/>
        </w:rPr>
        <w:t xml:space="preserve"> Марказий Осиёда савдонинг анъанавий шаклларидан бири ярмаркалар бўлган. Марказий Осиёнинг ўтроқ-деҳқонлар яшайдиган аҳоли зич жойларида савдонинг асосий шакли бозор бўлган, кўчманчи турмуш тарзига эга бўлган чорвадорлар яшайдиган жойларда эса савдонинг анъанавий шакли ярмарка бўлган. Савдонинг бундай шакли Қозоғистон ва Қирғизистонга хос бўлган. Туркистон, Семиполатинск, Оқмола вилоятлари ҳудудида революцияга қадар 450 та ярмарка бўлган.</w:t>
      </w:r>
      <w:r>
        <w:rPr>
          <w:sz w:val="28"/>
          <w:szCs w:val="28"/>
          <w:vertAlign w:val="subscript"/>
        </w:rPr>
        <w:t>120</w:t>
      </w:r>
    </w:p>
    <w:p w:rsidR="008A64DB" w:rsidRDefault="008A64DB" w:rsidP="008A64DB">
      <w:pPr>
        <w:ind w:firstLine="851"/>
        <w:jc w:val="both"/>
        <w:rPr>
          <w:sz w:val="28"/>
          <w:szCs w:val="28"/>
        </w:rPr>
      </w:pPr>
      <w:r>
        <w:rPr>
          <w:sz w:val="28"/>
          <w:szCs w:val="28"/>
        </w:rPr>
        <w:t>Ярмаркалар қўшни мамлакатлар билан товар алмашувини ташкил этишда катта аҳамиятга эга бўлган. Улар давлат чегараларини билмаган, уларга қўшни мамлакатлардан савдогарлар тўпланишган. Марказий Осиё хўжалик ҳаётида 1914-1922 йилларда юз берган ўзгаришлар ярмаркаларга, айниқса давлатлараро аҳамиятга эга бўлган ярмаркаларга салбий таъсир кўрсатган. 1916 йилдан ярмаркалар амалда ишламай қўйган.</w:t>
      </w:r>
    </w:p>
    <w:p w:rsidR="008A64DB" w:rsidRDefault="008A64DB" w:rsidP="008A64DB">
      <w:pPr>
        <w:ind w:firstLine="851"/>
        <w:jc w:val="both"/>
        <w:rPr>
          <w:sz w:val="28"/>
          <w:szCs w:val="28"/>
        </w:rPr>
      </w:pPr>
      <w:r>
        <w:rPr>
          <w:sz w:val="28"/>
          <w:szCs w:val="28"/>
        </w:rPr>
        <w:t>Молларни оммавий равишда Хитойга ҳайдаб кетиш, кўчиб ўтишнинг анъанавий циклларини бузилиши, мамлакатдаги товар тақчиллиги бунга сабаб бўлган. Натижада ярмаркаларнинг фаолиятига эҳтиёж қолмаган.</w:t>
      </w:r>
    </w:p>
    <w:p w:rsidR="008A64DB" w:rsidRDefault="008A64DB" w:rsidP="008A64DB">
      <w:pPr>
        <w:ind w:firstLine="851"/>
        <w:jc w:val="both"/>
        <w:rPr>
          <w:sz w:val="28"/>
          <w:szCs w:val="28"/>
        </w:rPr>
      </w:pPr>
      <w:r>
        <w:rPr>
          <w:sz w:val="28"/>
          <w:szCs w:val="28"/>
        </w:rPr>
        <w:t>Янги иқтисодий сиёсат йилларида ярмаркалар стихияли равишда тиклана бошлади. Бу йилларда аҳолининг ўз хўжалигини тиклаб олиши ортиқча товар товар пайдо бўлиши, уларнинг алмаштиришга зарурат туғилиши бунга сабаб бўлган. Қўшни мамлакатлар билан савдо алоқаларининг тикланишига расмий қоидалар тўсқинлик қилар эди, ярмаркалар эса бу масалани стихияли равишда ҳал қилиб берарди. Шунинг учун янги иқтисодий сиёсат йилларида ярмаркаларнинг тикланиши ўлка иқтисодиётини кўтаришда муҳим аҳамият касб этди.</w:t>
      </w:r>
    </w:p>
    <w:p w:rsidR="008A64DB" w:rsidRDefault="008A64DB" w:rsidP="008A64DB">
      <w:pPr>
        <w:ind w:firstLine="851"/>
        <w:jc w:val="both"/>
        <w:rPr>
          <w:sz w:val="28"/>
          <w:szCs w:val="28"/>
        </w:rPr>
      </w:pPr>
    </w:p>
    <w:p w:rsidR="008A64DB" w:rsidRDefault="008A64DB" w:rsidP="008A64DB">
      <w:pPr>
        <w:ind w:firstLine="851"/>
        <w:jc w:val="center"/>
        <w:rPr>
          <w:sz w:val="28"/>
          <w:szCs w:val="28"/>
        </w:rPr>
      </w:pPr>
      <w:r>
        <w:rPr>
          <w:sz w:val="28"/>
          <w:szCs w:val="28"/>
        </w:rPr>
        <w:t>2. Ўлканинг ташқи савдосида ярмаркаларнинг ўрни.</w:t>
      </w:r>
    </w:p>
    <w:p w:rsidR="008A64DB" w:rsidRDefault="008A64DB" w:rsidP="008A64DB">
      <w:pPr>
        <w:ind w:firstLine="851"/>
        <w:jc w:val="center"/>
        <w:rPr>
          <w:sz w:val="28"/>
          <w:szCs w:val="28"/>
        </w:rPr>
      </w:pPr>
    </w:p>
    <w:p w:rsidR="008A64DB" w:rsidRDefault="008A64DB" w:rsidP="008A64DB">
      <w:pPr>
        <w:ind w:firstLine="851"/>
        <w:jc w:val="both"/>
        <w:rPr>
          <w:sz w:val="28"/>
          <w:szCs w:val="28"/>
        </w:rPr>
      </w:pPr>
      <w:r>
        <w:rPr>
          <w:sz w:val="28"/>
          <w:szCs w:val="28"/>
        </w:rPr>
        <w:t>Марказий Осиё ҳудудида ва унга ёндош районларда иш олиб борган ярмаркаларни 3 гуруҳга бўлиш мумкин:</w:t>
      </w:r>
    </w:p>
    <w:p w:rsidR="008A64DB" w:rsidRDefault="008A64DB" w:rsidP="008A64DB">
      <w:pPr>
        <w:ind w:firstLine="851"/>
        <w:jc w:val="both"/>
        <w:rPr>
          <w:sz w:val="28"/>
          <w:szCs w:val="28"/>
        </w:rPr>
      </w:pPr>
      <w:r>
        <w:rPr>
          <w:b/>
          <w:bCs/>
          <w:sz w:val="28"/>
          <w:szCs w:val="28"/>
        </w:rPr>
        <w:t>1.Чуқур тарихий илдизларга эга бўлган ярмаркалар.</w:t>
      </w:r>
      <w:r>
        <w:rPr>
          <w:sz w:val="28"/>
          <w:szCs w:val="28"/>
        </w:rPr>
        <w:t xml:space="preserve"> Буларга Марказий Осиё ва Россия ўртасида натурал алмашув маркази сифатида 1643 йилда вужудга келган Ирбит ярмаркаси киради. У давлатлараро савдо </w:t>
      </w:r>
      <w:r>
        <w:rPr>
          <w:sz w:val="28"/>
          <w:szCs w:val="28"/>
        </w:rPr>
        <w:lastRenderedPageBreak/>
        <w:t>муносабатларини ташкил қилишнинг 3 асрлик тажрибасига эга бўлган. 20 аср бошларига келиб у Ғарбий Сибирга товарлар келтириш бўйича улгуржи-тақсимот пунктига айланган. Ярмарканинг тақсимий обороти 30 млн. рублга етиб, унинг 3/4 қисми Марказий Осиёга Россиядан, 1/4 қисми эса Сибирдан келтирилаётган товарларга тўғри келган.</w:t>
      </w:r>
    </w:p>
    <w:p w:rsidR="008A64DB" w:rsidRDefault="008A64DB" w:rsidP="008A64DB">
      <w:pPr>
        <w:ind w:firstLine="851"/>
        <w:jc w:val="both"/>
        <w:rPr>
          <w:sz w:val="28"/>
          <w:szCs w:val="28"/>
        </w:rPr>
      </w:pPr>
      <w:r>
        <w:rPr>
          <w:sz w:val="28"/>
          <w:szCs w:val="28"/>
        </w:rPr>
        <w:t>Марказий Осиёдаги тарихий ярмаркалар қаторига Бухоро ярмаркаси ҳам киради. У Наврўз муносабати билан ўтказиладиган халқ сайллари даврида фаолият кўрсатган. Ярмаркада асосан қоракўл терилари савдо қилинган.</w:t>
      </w:r>
    </w:p>
    <w:p w:rsidR="008A64DB" w:rsidRDefault="008A64DB" w:rsidP="008A64DB">
      <w:pPr>
        <w:ind w:firstLine="851"/>
        <w:jc w:val="both"/>
        <w:rPr>
          <w:sz w:val="28"/>
          <w:szCs w:val="28"/>
        </w:rPr>
      </w:pPr>
      <w:r>
        <w:rPr>
          <w:b/>
          <w:bCs/>
          <w:sz w:val="28"/>
          <w:szCs w:val="28"/>
        </w:rPr>
        <w:t xml:space="preserve">2. 19-аср охири 20-аср бошларида пайдо бўлган ярмаркалар. </w:t>
      </w:r>
      <w:r>
        <w:rPr>
          <w:sz w:val="28"/>
          <w:szCs w:val="28"/>
        </w:rPr>
        <w:t xml:space="preserve">Булар янги иқтисодий сиёсат йилларида Марказий Осиёнинг қўшни мамлакатлар билан савдо алоқаларининг тикланиши ва кенгайиши натижасида ташкил топган. </w:t>
      </w:r>
    </w:p>
    <w:p w:rsidR="008A64DB" w:rsidRDefault="008A64DB" w:rsidP="008A64DB">
      <w:pPr>
        <w:ind w:firstLine="851"/>
        <w:jc w:val="both"/>
        <w:rPr>
          <w:sz w:val="28"/>
          <w:szCs w:val="28"/>
        </w:rPr>
      </w:pPr>
      <w:r>
        <w:rPr>
          <w:sz w:val="28"/>
          <w:szCs w:val="28"/>
        </w:rPr>
        <w:t>Бу ярмаркаларниниг ичида энг йириги Каркара ярмаркаси бўлган. Минглаб чорва моллари боқиладиган тоғ ўтлоқлари ўртасида жойлашган. Приживальск атрофида ўтказиладиган бу ярмарка Марказий Осиёнинг Ғарбий Хитой билан ташқи савдосида беқиёс аҳамият касб этган.</w:t>
      </w:r>
    </w:p>
    <w:p w:rsidR="008A64DB" w:rsidRDefault="008A64DB" w:rsidP="008A64DB">
      <w:pPr>
        <w:ind w:firstLine="851"/>
        <w:jc w:val="both"/>
        <w:rPr>
          <w:sz w:val="28"/>
          <w:szCs w:val="28"/>
        </w:rPr>
      </w:pPr>
      <w:r>
        <w:rPr>
          <w:sz w:val="28"/>
          <w:szCs w:val="28"/>
        </w:rPr>
        <w:t>Каркара ярмаркаси ҳар йили 15 июндан 15 августгача ўтказилган. Ярмарканинг обороти 1893 йилда 350 минг рубль бўлган бўлса, 1908 йилда 2 млн. рублга ётган. 1916 йилдан 1923 йилгача ярмарка ишламаган. 1923 йилда ярмарканинг обороти бор йўғи 40 минг рублни ташкил қилган.</w:t>
      </w:r>
    </w:p>
    <w:p w:rsidR="008A64DB" w:rsidRDefault="008A64DB" w:rsidP="008A64DB">
      <w:pPr>
        <w:ind w:firstLine="851"/>
        <w:jc w:val="both"/>
        <w:rPr>
          <w:sz w:val="28"/>
          <w:szCs w:val="28"/>
        </w:rPr>
      </w:pPr>
      <w:r>
        <w:rPr>
          <w:sz w:val="28"/>
          <w:szCs w:val="28"/>
        </w:rPr>
        <w:t xml:space="preserve">1924 йилда Каркара ярмарка мавсуми муваффақиятли ўтиб, унинг обороти 417 минг рублга етган. Бироқ, савдо битимлари фақат хусусий шахслар ўртасида тузилган, чунки унда давлат ва кооператив ташкилотлари қатнашмаган. </w:t>
      </w:r>
    </w:p>
    <w:p w:rsidR="008A64DB" w:rsidRDefault="008A64DB" w:rsidP="008A64DB">
      <w:pPr>
        <w:ind w:firstLine="851"/>
        <w:jc w:val="both"/>
        <w:rPr>
          <w:sz w:val="28"/>
          <w:szCs w:val="28"/>
        </w:rPr>
      </w:pPr>
      <w:r>
        <w:rPr>
          <w:sz w:val="28"/>
          <w:szCs w:val="28"/>
        </w:rPr>
        <w:t xml:space="preserve">Каркарадаги ярмарка мавсумининг 1924 йилдаги тажрибаси оборотларни кўпайтиришнинг ҳамма имкониятларидан фойдаланилмаганлигини кўрсатди. Ярмарка оборотларга Хитой чегарасининг ёпиқлиги, қатнашчиларни солиққа тортишда имтиёзлар йўқлиги салбий таъсир кўрсатди. Ана шуларни ҳисобга олиб РСФСР иқтисодий кенгаши Хитой чегарасида товарларни бож ва лицензия тўловларисиз олиб келишга ва олиб кетишга руҳсат берди, Каркарадаги ярмарка савдосининг солиқларнинг барча турларидан озод қилди, ярмаркага юкларни олиб келиш учун белгиланган темир йўл таърифларига ва уларни давлат суғуртасига 20 фоиз чегирма белгиланди. </w:t>
      </w:r>
    </w:p>
    <w:p w:rsidR="008A64DB" w:rsidRDefault="008A64DB" w:rsidP="008A64DB">
      <w:pPr>
        <w:ind w:firstLine="851"/>
        <w:jc w:val="both"/>
        <w:rPr>
          <w:sz w:val="28"/>
          <w:szCs w:val="28"/>
        </w:rPr>
      </w:pPr>
      <w:r>
        <w:rPr>
          <w:sz w:val="28"/>
          <w:szCs w:val="28"/>
        </w:rPr>
        <w:t xml:space="preserve">Натижада 1925 йилда ярмарканинг обороти ўтган йилга нисбатан 2,2 марта ошди. Давлат ва кооператив ташкилотлари контрагентлар сифатида сезиларли фаоллик кўрсатдилар. Бироқ ярмаркадаги талаб таклифдан кам эди. Таклиф қилинган 443 минг рубллик саноат товарларидан 380 минг </w:t>
      </w:r>
      <w:r>
        <w:rPr>
          <w:sz w:val="28"/>
          <w:szCs w:val="28"/>
        </w:rPr>
        <w:lastRenderedPageBreak/>
        <w:t>рубллиги, ҳайдаб келинган 915 минг рубллик чорванинг 500 минг рубллиги сотилди. Ярмарканинг умумий обороти 916 минг рублни ташкил қилди.</w:t>
      </w:r>
    </w:p>
    <w:p w:rsidR="008A64DB" w:rsidRDefault="008A64DB" w:rsidP="008A64DB">
      <w:pPr>
        <w:ind w:firstLine="851"/>
        <w:jc w:val="both"/>
        <w:rPr>
          <w:sz w:val="28"/>
          <w:szCs w:val="28"/>
        </w:rPr>
      </w:pPr>
      <w:r>
        <w:rPr>
          <w:sz w:val="28"/>
          <w:szCs w:val="28"/>
        </w:rPr>
        <w:t xml:space="preserve">1926 йилда Каркара ярмаркасининг обороти 3328 минг рублга етди. Ярмарка оборотининг таркиби 21- жадвалда берилган. </w:t>
      </w:r>
    </w:p>
    <w:p w:rsidR="008A64DB" w:rsidRDefault="008A64DB" w:rsidP="008A64DB">
      <w:pPr>
        <w:ind w:firstLine="851"/>
        <w:jc w:val="both"/>
        <w:rPr>
          <w:b/>
          <w:bCs/>
          <w:sz w:val="28"/>
          <w:szCs w:val="28"/>
        </w:rPr>
      </w:pPr>
      <w:r>
        <w:rPr>
          <w:sz w:val="28"/>
          <w:szCs w:val="28"/>
        </w:rPr>
        <w:t xml:space="preserve">Каркара ярмаркаси Хитой билан чегара олди савдосининг асосий пункти бўлган. Унда Марказий Осиёда давлат ташкилотлари олиб келган саноат товарлари Хитой савдогарлари ҳайдаб келган чорвага алмаштирилган.       </w:t>
      </w:r>
      <w:r>
        <w:rPr>
          <w:b/>
          <w:bCs/>
          <w:sz w:val="28"/>
          <w:szCs w:val="28"/>
        </w:rPr>
        <w:t xml:space="preserve">             </w:t>
      </w:r>
    </w:p>
    <w:p w:rsidR="008A64DB" w:rsidRPr="00D733E9" w:rsidRDefault="008A64DB" w:rsidP="008A64DB">
      <w:pPr>
        <w:ind w:firstLine="851"/>
        <w:jc w:val="right"/>
        <w:rPr>
          <w:b/>
          <w:bCs/>
          <w:sz w:val="28"/>
          <w:szCs w:val="28"/>
        </w:rPr>
      </w:pPr>
    </w:p>
    <w:p w:rsidR="008A64DB" w:rsidRPr="00D733E9" w:rsidRDefault="008A64DB" w:rsidP="008A64DB">
      <w:pPr>
        <w:ind w:firstLine="851"/>
        <w:jc w:val="right"/>
        <w:rPr>
          <w:b/>
          <w:bCs/>
          <w:sz w:val="28"/>
          <w:szCs w:val="28"/>
        </w:rPr>
      </w:pPr>
    </w:p>
    <w:p w:rsidR="008A64DB" w:rsidRDefault="008A64DB" w:rsidP="008A64DB">
      <w:pPr>
        <w:ind w:firstLine="851"/>
        <w:jc w:val="right"/>
        <w:rPr>
          <w:b/>
          <w:bCs/>
          <w:sz w:val="28"/>
          <w:szCs w:val="28"/>
        </w:rPr>
      </w:pPr>
      <w:r>
        <w:rPr>
          <w:b/>
          <w:bCs/>
          <w:sz w:val="28"/>
          <w:szCs w:val="28"/>
        </w:rPr>
        <w:t xml:space="preserve">   </w:t>
      </w:r>
      <w:r>
        <w:rPr>
          <w:sz w:val="28"/>
          <w:szCs w:val="28"/>
        </w:rPr>
        <w:t>21-Жадвал</w:t>
      </w:r>
      <w:r>
        <w:rPr>
          <w:b/>
          <w:bCs/>
          <w:sz w:val="28"/>
          <w:szCs w:val="28"/>
        </w:rPr>
        <w:t>.</w:t>
      </w:r>
    </w:p>
    <w:p w:rsidR="008A64DB" w:rsidRPr="00F02150" w:rsidRDefault="008A64DB" w:rsidP="008A64DB">
      <w:pPr>
        <w:ind w:firstLine="851"/>
        <w:jc w:val="center"/>
        <w:rPr>
          <w:sz w:val="28"/>
          <w:szCs w:val="28"/>
        </w:rPr>
      </w:pPr>
      <w:r w:rsidRPr="00F02150">
        <w:rPr>
          <w:sz w:val="28"/>
          <w:szCs w:val="28"/>
        </w:rPr>
        <w:t>Каркара ярмаркасининг 1926 йилдаги обороти таркиби.</w:t>
      </w:r>
    </w:p>
    <w:p w:rsidR="008A64DB" w:rsidRDefault="008A64DB" w:rsidP="008A64DB">
      <w:pPr>
        <w:ind w:firstLine="851"/>
        <w:jc w:val="right"/>
        <w:rPr>
          <w:sz w:val="28"/>
          <w:szCs w:val="28"/>
        </w:rPr>
      </w:pPr>
      <w:r>
        <w:rPr>
          <w:b/>
          <w:bCs/>
          <w:sz w:val="28"/>
          <w:szCs w:val="28"/>
        </w:rPr>
        <w:t xml:space="preserve">                                                                                                                        </w:t>
      </w: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3029"/>
        <w:gridCol w:w="2500"/>
      </w:tblGrid>
      <w:tr w:rsidR="008A64DB" w:rsidTr="00D84FD8">
        <w:tblPrEx>
          <w:tblCellMar>
            <w:top w:w="0" w:type="dxa"/>
            <w:bottom w:w="0" w:type="dxa"/>
          </w:tblCellMar>
        </w:tblPrEx>
        <w:tc>
          <w:tcPr>
            <w:tcW w:w="3969" w:type="dxa"/>
          </w:tcPr>
          <w:p w:rsidR="008A64DB" w:rsidRPr="00F02150" w:rsidRDefault="008A64DB" w:rsidP="00D84FD8">
            <w:pPr>
              <w:ind w:firstLine="34"/>
              <w:jc w:val="center"/>
              <w:rPr>
                <w:sz w:val="28"/>
                <w:szCs w:val="28"/>
              </w:rPr>
            </w:pPr>
            <w:r w:rsidRPr="00F02150">
              <w:rPr>
                <w:sz w:val="28"/>
                <w:szCs w:val="28"/>
              </w:rPr>
              <w:t>Товарларнинг номи</w:t>
            </w:r>
          </w:p>
        </w:tc>
        <w:tc>
          <w:tcPr>
            <w:tcW w:w="3029" w:type="dxa"/>
          </w:tcPr>
          <w:p w:rsidR="008A64DB" w:rsidRDefault="008A64DB" w:rsidP="00D84FD8">
            <w:pPr>
              <w:ind w:firstLine="34"/>
              <w:jc w:val="center"/>
              <w:rPr>
                <w:sz w:val="28"/>
                <w:szCs w:val="28"/>
              </w:rPr>
            </w:pPr>
            <w:r>
              <w:rPr>
                <w:sz w:val="28"/>
                <w:szCs w:val="28"/>
              </w:rPr>
              <w:t>Оборотлар</w:t>
            </w:r>
          </w:p>
          <w:p w:rsidR="008A64DB" w:rsidRDefault="008A64DB" w:rsidP="00D84FD8">
            <w:pPr>
              <w:jc w:val="center"/>
              <w:rPr>
                <w:b/>
                <w:bCs/>
                <w:sz w:val="28"/>
                <w:szCs w:val="28"/>
              </w:rPr>
            </w:pPr>
            <w:r>
              <w:rPr>
                <w:sz w:val="28"/>
                <w:szCs w:val="28"/>
              </w:rPr>
              <w:t>млн. рубл.</w:t>
            </w:r>
          </w:p>
        </w:tc>
        <w:tc>
          <w:tcPr>
            <w:tcW w:w="2500" w:type="dxa"/>
          </w:tcPr>
          <w:p w:rsidR="008A64DB" w:rsidRDefault="008A64DB" w:rsidP="00D84FD8">
            <w:pPr>
              <w:jc w:val="center"/>
              <w:rPr>
                <w:sz w:val="28"/>
                <w:szCs w:val="28"/>
              </w:rPr>
            </w:pPr>
            <w:r>
              <w:rPr>
                <w:sz w:val="28"/>
                <w:szCs w:val="28"/>
              </w:rPr>
              <w:t>Жамига нисбатан % да.</w:t>
            </w:r>
          </w:p>
        </w:tc>
      </w:tr>
      <w:tr w:rsidR="008A64DB" w:rsidTr="00D84FD8">
        <w:tblPrEx>
          <w:tblCellMar>
            <w:top w:w="0" w:type="dxa"/>
            <w:bottom w:w="0" w:type="dxa"/>
          </w:tblCellMar>
        </w:tblPrEx>
        <w:tc>
          <w:tcPr>
            <w:tcW w:w="3969" w:type="dxa"/>
          </w:tcPr>
          <w:p w:rsidR="008A64DB" w:rsidRDefault="008A64DB" w:rsidP="00D84FD8">
            <w:pPr>
              <w:ind w:hanging="108"/>
              <w:jc w:val="both"/>
              <w:rPr>
                <w:sz w:val="28"/>
                <w:szCs w:val="28"/>
              </w:rPr>
            </w:pPr>
            <w:r>
              <w:rPr>
                <w:sz w:val="28"/>
                <w:szCs w:val="28"/>
              </w:rPr>
              <w:t>Саноат товарлари</w:t>
            </w:r>
          </w:p>
          <w:p w:rsidR="008A64DB" w:rsidRDefault="008A64DB" w:rsidP="00D84FD8">
            <w:pPr>
              <w:ind w:hanging="108"/>
              <w:jc w:val="both"/>
              <w:rPr>
                <w:sz w:val="28"/>
                <w:szCs w:val="28"/>
              </w:rPr>
            </w:pPr>
            <w:r>
              <w:rPr>
                <w:sz w:val="28"/>
                <w:szCs w:val="28"/>
              </w:rPr>
              <w:t>Чорва</w:t>
            </w:r>
          </w:p>
          <w:p w:rsidR="008A64DB" w:rsidRDefault="008A64DB" w:rsidP="00D84FD8">
            <w:pPr>
              <w:ind w:hanging="108"/>
              <w:jc w:val="both"/>
              <w:rPr>
                <w:sz w:val="28"/>
                <w:szCs w:val="28"/>
              </w:rPr>
            </w:pPr>
            <w:r>
              <w:rPr>
                <w:sz w:val="28"/>
                <w:szCs w:val="28"/>
              </w:rPr>
              <w:t>Мўйна, чорва хом ашёси</w:t>
            </w:r>
          </w:p>
          <w:p w:rsidR="008A64DB" w:rsidRDefault="008A64DB" w:rsidP="00D84FD8">
            <w:pPr>
              <w:ind w:hanging="108"/>
              <w:jc w:val="both"/>
              <w:rPr>
                <w:sz w:val="28"/>
                <w:szCs w:val="28"/>
              </w:rPr>
            </w:pPr>
          </w:p>
          <w:p w:rsidR="008A64DB" w:rsidRDefault="008A64DB" w:rsidP="00D84FD8">
            <w:pPr>
              <w:ind w:hanging="108"/>
              <w:jc w:val="both"/>
              <w:rPr>
                <w:sz w:val="28"/>
                <w:szCs w:val="28"/>
              </w:rPr>
            </w:pPr>
            <w:r>
              <w:rPr>
                <w:sz w:val="28"/>
                <w:szCs w:val="28"/>
              </w:rPr>
              <w:t>Жами.</w:t>
            </w:r>
          </w:p>
        </w:tc>
        <w:tc>
          <w:tcPr>
            <w:tcW w:w="3029" w:type="dxa"/>
          </w:tcPr>
          <w:p w:rsidR="008A64DB" w:rsidRDefault="008A64DB" w:rsidP="00D84FD8">
            <w:pPr>
              <w:ind w:firstLine="851"/>
              <w:jc w:val="both"/>
              <w:rPr>
                <w:sz w:val="28"/>
                <w:szCs w:val="28"/>
              </w:rPr>
            </w:pPr>
            <w:r>
              <w:rPr>
                <w:sz w:val="28"/>
                <w:szCs w:val="28"/>
              </w:rPr>
              <w:t>1494</w:t>
            </w:r>
          </w:p>
          <w:p w:rsidR="008A64DB" w:rsidRDefault="008A64DB" w:rsidP="00D84FD8">
            <w:pPr>
              <w:ind w:firstLine="851"/>
              <w:jc w:val="both"/>
              <w:rPr>
                <w:sz w:val="28"/>
                <w:szCs w:val="28"/>
              </w:rPr>
            </w:pPr>
            <w:r>
              <w:rPr>
                <w:sz w:val="28"/>
                <w:szCs w:val="28"/>
              </w:rPr>
              <w:t>1161</w:t>
            </w:r>
          </w:p>
          <w:p w:rsidR="008A64DB" w:rsidRDefault="008A64DB" w:rsidP="00D84FD8">
            <w:pPr>
              <w:ind w:firstLine="851"/>
              <w:jc w:val="both"/>
              <w:rPr>
                <w:sz w:val="28"/>
                <w:szCs w:val="28"/>
              </w:rPr>
            </w:pPr>
            <w:r>
              <w:rPr>
                <w:sz w:val="28"/>
                <w:szCs w:val="28"/>
              </w:rPr>
              <w:t>670</w:t>
            </w:r>
          </w:p>
          <w:p w:rsidR="008A64DB" w:rsidRDefault="008A64DB" w:rsidP="00D84FD8">
            <w:pPr>
              <w:ind w:firstLine="851"/>
              <w:jc w:val="both"/>
              <w:rPr>
                <w:sz w:val="28"/>
                <w:szCs w:val="28"/>
              </w:rPr>
            </w:pPr>
          </w:p>
          <w:p w:rsidR="008A64DB" w:rsidRDefault="008A64DB" w:rsidP="00D84FD8">
            <w:pPr>
              <w:ind w:firstLine="851"/>
              <w:jc w:val="both"/>
              <w:rPr>
                <w:sz w:val="28"/>
                <w:szCs w:val="28"/>
              </w:rPr>
            </w:pPr>
            <w:r>
              <w:rPr>
                <w:sz w:val="28"/>
                <w:szCs w:val="28"/>
              </w:rPr>
              <w:t>3328</w:t>
            </w:r>
          </w:p>
        </w:tc>
        <w:tc>
          <w:tcPr>
            <w:tcW w:w="2500" w:type="dxa"/>
          </w:tcPr>
          <w:p w:rsidR="008A64DB" w:rsidRDefault="008A64DB" w:rsidP="00D84FD8">
            <w:pPr>
              <w:ind w:firstLine="851"/>
              <w:jc w:val="both"/>
              <w:rPr>
                <w:sz w:val="28"/>
                <w:szCs w:val="28"/>
              </w:rPr>
            </w:pPr>
            <w:r>
              <w:rPr>
                <w:sz w:val="28"/>
                <w:szCs w:val="28"/>
              </w:rPr>
              <w:t>44,9</w:t>
            </w:r>
          </w:p>
          <w:p w:rsidR="008A64DB" w:rsidRDefault="008A64DB" w:rsidP="00D84FD8">
            <w:pPr>
              <w:ind w:firstLine="851"/>
              <w:jc w:val="both"/>
              <w:rPr>
                <w:sz w:val="28"/>
                <w:szCs w:val="28"/>
              </w:rPr>
            </w:pPr>
            <w:r>
              <w:rPr>
                <w:sz w:val="28"/>
                <w:szCs w:val="28"/>
              </w:rPr>
              <w:t>35,0</w:t>
            </w:r>
          </w:p>
          <w:p w:rsidR="008A64DB" w:rsidRDefault="008A64DB" w:rsidP="00D84FD8">
            <w:pPr>
              <w:ind w:firstLine="851"/>
              <w:jc w:val="both"/>
              <w:rPr>
                <w:sz w:val="28"/>
                <w:szCs w:val="28"/>
              </w:rPr>
            </w:pPr>
            <w:r>
              <w:rPr>
                <w:sz w:val="28"/>
                <w:szCs w:val="28"/>
              </w:rPr>
              <w:t>20,1</w:t>
            </w:r>
          </w:p>
          <w:p w:rsidR="008A64DB" w:rsidRDefault="008A64DB" w:rsidP="00D84FD8">
            <w:pPr>
              <w:ind w:firstLine="851"/>
              <w:jc w:val="both"/>
              <w:rPr>
                <w:sz w:val="28"/>
                <w:szCs w:val="28"/>
              </w:rPr>
            </w:pPr>
          </w:p>
          <w:p w:rsidR="008A64DB" w:rsidRDefault="008A64DB" w:rsidP="00D84FD8">
            <w:pPr>
              <w:ind w:firstLine="851"/>
              <w:jc w:val="both"/>
              <w:rPr>
                <w:sz w:val="28"/>
                <w:szCs w:val="28"/>
              </w:rPr>
            </w:pPr>
            <w:r>
              <w:rPr>
                <w:sz w:val="28"/>
                <w:szCs w:val="28"/>
              </w:rPr>
              <w:t>100,0</w:t>
            </w:r>
          </w:p>
        </w:tc>
      </w:tr>
    </w:tbl>
    <w:p w:rsidR="008A64DB" w:rsidRDefault="008A64DB" w:rsidP="008A64DB">
      <w:pPr>
        <w:ind w:firstLine="851"/>
        <w:jc w:val="both"/>
        <w:rPr>
          <w:sz w:val="28"/>
          <w:szCs w:val="28"/>
        </w:rPr>
      </w:pPr>
    </w:p>
    <w:p w:rsidR="008A64DB" w:rsidRDefault="008A64DB" w:rsidP="008A64DB">
      <w:pPr>
        <w:ind w:firstLine="851"/>
        <w:jc w:val="both"/>
        <w:rPr>
          <w:sz w:val="28"/>
          <w:szCs w:val="28"/>
        </w:rPr>
      </w:pPr>
      <w:r>
        <w:rPr>
          <w:sz w:val="28"/>
          <w:szCs w:val="28"/>
        </w:rPr>
        <w:t>Ярмаркага олиб келинган саноат товарларининг 91 фоизи давлат ташкилотларига 9 фоизи хусусий шахсларга тегишли бўлган. Ярмаркада чорва моллари сотиб олиш оборотнинг 73,2 фоизи хусусий савдогарлар, 26,8  фоизи давлат ва кооператив тайёрлов ташкилотлари ҳиссасига тўғри келган. Ярмаркада чорва моллари сотиш оборотиниг асосий қисми Хитой савдогарларига тегишли бўлган. Улар 632,6 минг рубллик чорва сотган, бу чорва бўйича жами оборотнинг 54,2 фоизни ташкил қилган.</w:t>
      </w:r>
    </w:p>
    <w:p w:rsidR="008A64DB" w:rsidRDefault="008A64DB" w:rsidP="008A64DB">
      <w:pPr>
        <w:ind w:firstLine="851"/>
        <w:jc w:val="both"/>
        <w:rPr>
          <w:sz w:val="28"/>
          <w:szCs w:val="28"/>
        </w:rPr>
      </w:pPr>
      <w:r>
        <w:rPr>
          <w:sz w:val="28"/>
          <w:szCs w:val="28"/>
        </w:rPr>
        <w:t>Ярмарка оборотида чорва хом ашёси ва мўйна салмоқли ўрин тутган. Уларнинг обороти 670 минг рубль бўлган. Бироқ ўша йили ҳам оборотларни кўпайтиришнинг барча имкониятлари ишга солинмаган: чегара очилишини узоқ кутган Хитой савдогарлари ярмаркада иштирок этишдан бош тортганлар;</w:t>
      </w:r>
    </w:p>
    <w:p w:rsidR="008A64DB" w:rsidRDefault="008A64DB" w:rsidP="008A64DB">
      <w:pPr>
        <w:ind w:firstLine="851"/>
        <w:jc w:val="both"/>
        <w:rPr>
          <w:sz w:val="28"/>
          <w:szCs w:val="28"/>
        </w:rPr>
      </w:pPr>
      <w:r>
        <w:rPr>
          <w:sz w:val="28"/>
          <w:szCs w:val="28"/>
        </w:rPr>
        <w:t>15 июлдагина Хитой савдогарлари 1 млн. рубллик чорва ҳайдаб келиб, қулай савдо қилиш учун Фарғонага келишга руҳсат сўраганлар. Рухсат ололмагач улар чорванинг бир қисмини хусусий савдогарларига, бир қисмини Казмясопродуктга сотган, у эса Фарғонага сотган. Шундай қилиб, Хитой савдогарлари чорвани воситачиларга сотишга мажбур бўлган, натижада бевосита истеъмолчи-Фарғона деҳқонларига чорва юқори нархларда етказиб берилган.</w:t>
      </w:r>
    </w:p>
    <w:p w:rsidR="008A64DB" w:rsidRDefault="008A64DB" w:rsidP="008A64DB">
      <w:pPr>
        <w:ind w:firstLine="851"/>
        <w:jc w:val="both"/>
        <w:rPr>
          <w:sz w:val="28"/>
          <w:szCs w:val="28"/>
        </w:rPr>
      </w:pPr>
      <w:r>
        <w:rPr>
          <w:sz w:val="28"/>
          <w:szCs w:val="28"/>
        </w:rPr>
        <w:lastRenderedPageBreak/>
        <w:t>Янги иқтисодий сиёсат йилларида тикланган ярмаркаларга Уйил ярмаркаси киради. У Оқтепа губерниясида йилига 2 марта - баҳор ва кузда ўтказилган. Бу ярмаркада собиқ Сирдарё ва Фарғона вилоятларининг савдогарлари қатнашган. Саноат товарлари, чорва, қишлоқ хўжалик хом ашёлари ва ғалла ярмарканинг асосий алмашув буюмлари бўлган. Энг катта оборот 1898 йилда кузатилган ва 4924 минг рублни ташкил қилган.</w:t>
      </w:r>
    </w:p>
    <w:p w:rsidR="008A64DB" w:rsidRDefault="008A64DB" w:rsidP="008A64DB">
      <w:pPr>
        <w:ind w:firstLine="851"/>
        <w:jc w:val="both"/>
        <w:rPr>
          <w:sz w:val="28"/>
          <w:szCs w:val="28"/>
        </w:rPr>
      </w:pPr>
      <w:r>
        <w:rPr>
          <w:sz w:val="28"/>
          <w:szCs w:val="28"/>
        </w:rPr>
        <w:t xml:space="preserve">Оқтепа вилояти Темир шаҳрида ўтказилган Темир ярмаркаси ҳам шу гуруҳга киради. Унда ҳам саноат товарлари, чорва, қишлоқ хўжалик хом ашёлари ва ғалла билан савдо қилинган. Ярмарканинг урушдан кейинги йилларидаги сотиш бўйича оборотида давлат ташкилотлари 56 фоиз, кооператив ташкилотлар 20 фоиз, хусусий шахслар 24 фоиз, сотиб олиш оборотларида эса мос равишда 11, 17, 72 фоиз  салмоққа эга бўлган.  1924-1925 йил оборотини асосан ғалла ташкил қилган.      </w:t>
      </w:r>
    </w:p>
    <w:p w:rsidR="008A64DB" w:rsidRDefault="008A64DB" w:rsidP="008A64DB">
      <w:pPr>
        <w:ind w:firstLine="851"/>
        <w:jc w:val="both"/>
        <w:rPr>
          <w:sz w:val="28"/>
          <w:szCs w:val="28"/>
        </w:rPr>
      </w:pPr>
      <w:r>
        <w:rPr>
          <w:sz w:val="28"/>
          <w:szCs w:val="28"/>
        </w:rPr>
        <w:t>Авлиё Ота  ярмаркаси  ҳам 1924 йилда  тикланган.  Унда Фарғона водийсининг савдогарлари савдо қилган. 1914 йилда бу ярмакада Хитой савдогарлари 1,5 минг бош йилқи, 8,5 минг бош қорамол, 225 минг бош қўй сотишган. 1923-1926 йилларда ярмарканинг обороти 10 марта ошган.</w:t>
      </w:r>
    </w:p>
    <w:p w:rsidR="008A64DB" w:rsidRDefault="008A64DB" w:rsidP="008A64DB">
      <w:pPr>
        <w:ind w:firstLine="851"/>
        <w:jc w:val="both"/>
        <w:rPr>
          <w:sz w:val="28"/>
          <w:szCs w:val="28"/>
        </w:rPr>
      </w:pPr>
      <w:r>
        <w:rPr>
          <w:sz w:val="28"/>
          <w:szCs w:val="28"/>
        </w:rPr>
        <w:t xml:space="preserve">Тошкент улгуржи ташкилотларининг энг оммабоп ярмаркаси Фрунзеда (ҳозирги Бишкек) бўлган. Бу ярмарка аҳоли зич яшайдиган жойда 1907 йилда ташкил топган. Бу ярмарка орқали Тошкент улгуржи савдо ташкилотлари давлат ва кооператив ташкилотлари томонидан ўта қоникарсиз таъминланадиган Фрунзе ва Олма-ота районларини саноат товарлари билан таъминлаган. </w:t>
      </w:r>
    </w:p>
    <w:p w:rsidR="008A64DB" w:rsidRDefault="008A64DB" w:rsidP="008A64DB">
      <w:pPr>
        <w:ind w:firstLine="851"/>
        <w:jc w:val="both"/>
        <w:rPr>
          <w:sz w:val="28"/>
          <w:szCs w:val="28"/>
        </w:rPr>
      </w:pPr>
      <w:r>
        <w:rPr>
          <w:sz w:val="28"/>
          <w:szCs w:val="28"/>
        </w:rPr>
        <w:t>Қашқар чегарасида жойлашган Норин ярмаркаси ҳам халқ ичида машқур бўлган. Ғарбий Хитой билан чегара олди савдосини кенгайтириш мақсадида у 1926 йилда қайта тикланган.</w:t>
      </w:r>
    </w:p>
    <w:p w:rsidR="008A64DB" w:rsidRDefault="008A64DB" w:rsidP="008A64DB">
      <w:pPr>
        <w:ind w:firstLine="851"/>
        <w:jc w:val="both"/>
        <w:rPr>
          <w:sz w:val="28"/>
          <w:szCs w:val="28"/>
        </w:rPr>
      </w:pPr>
      <w:r>
        <w:rPr>
          <w:sz w:val="28"/>
          <w:szCs w:val="28"/>
        </w:rPr>
        <w:t xml:space="preserve">Юқорида санаб ўтилган ярмакалар аҳоли, қўшни мамлакат савдогарлари орасида машҳур бўлиб, оборотлари йилдан-йилга ошиб борган. </w:t>
      </w:r>
    </w:p>
    <w:p w:rsidR="008A64DB" w:rsidRDefault="008A64DB" w:rsidP="008A64DB">
      <w:pPr>
        <w:ind w:firstLine="851"/>
        <w:jc w:val="right"/>
        <w:rPr>
          <w:sz w:val="28"/>
          <w:szCs w:val="28"/>
        </w:rPr>
      </w:pPr>
      <w:r>
        <w:rPr>
          <w:sz w:val="28"/>
          <w:szCs w:val="28"/>
        </w:rPr>
        <w:t>22-Жадвал.</w:t>
      </w:r>
    </w:p>
    <w:p w:rsidR="008A64DB" w:rsidRPr="00346915" w:rsidRDefault="008A64DB" w:rsidP="008A64DB">
      <w:pPr>
        <w:ind w:firstLine="851"/>
        <w:jc w:val="center"/>
        <w:rPr>
          <w:sz w:val="28"/>
          <w:szCs w:val="28"/>
        </w:rPr>
      </w:pPr>
      <w:r w:rsidRPr="00346915">
        <w:rPr>
          <w:sz w:val="28"/>
          <w:szCs w:val="28"/>
        </w:rPr>
        <w:t>Марказий Осиё ярмаркаларининг 1911 йилдаги ва урушдан</w:t>
      </w:r>
    </w:p>
    <w:p w:rsidR="008A64DB" w:rsidRPr="00346915" w:rsidRDefault="008A64DB" w:rsidP="008A64DB">
      <w:pPr>
        <w:ind w:firstLine="851"/>
        <w:jc w:val="center"/>
        <w:rPr>
          <w:sz w:val="28"/>
          <w:szCs w:val="28"/>
        </w:rPr>
      </w:pPr>
      <w:r w:rsidRPr="00346915">
        <w:rPr>
          <w:sz w:val="28"/>
          <w:szCs w:val="28"/>
        </w:rPr>
        <w:t>кейинги йиллардаги оборотлари. ( минг рублда).</w:t>
      </w:r>
    </w:p>
    <w:p w:rsidR="008A64DB" w:rsidRDefault="008A64DB" w:rsidP="008A64DB">
      <w:pPr>
        <w:ind w:firstLine="851"/>
        <w:jc w:val="right"/>
        <w:rPr>
          <w:sz w:val="28"/>
          <w:szCs w:val="28"/>
        </w:rPr>
      </w:pPr>
      <w:r>
        <w:rPr>
          <w:sz w:val="28"/>
          <w:szCs w:val="28"/>
        </w:rP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36"/>
        <w:gridCol w:w="1421"/>
        <w:gridCol w:w="1421"/>
        <w:gridCol w:w="1421"/>
        <w:gridCol w:w="3448"/>
      </w:tblGrid>
      <w:tr w:rsidR="008A64DB" w:rsidTr="00D84FD8">
        <w:tblPrEx>
          <w:tblCellMar>
            <w:top w:w="0" w:type="dxa"/>
            <w:bottom w:w="0" w:type="dxa"/>
          </w:tblCellMar>
        </w:tblPrEx>
        <w:tc>
          <w:tcPr>
            <w:tcW w:w="2036" w:type="dxa"/>
          </w:tcPr>
          <w:p w:rsidR="008A64DB" w:rsidRDefault="008A64DB" w:rsidP="00D84FD8">
            <w:pPr>
              <w:ind w:firstLine="34"/>
              <w:jc w:val="both"/>
              <w:rPr>
                <w:sz w:val="28"/>
                <w:szCs w:val="28"/>
              </w:rPr>
            </w:pPr>
            <w:r>
              <w:rPr>
                <w:sz w:val="28"/>
                <w:szCs w:val="28"/>
              </w:rPr>
              <w:t xml:space="preserve">Ярмарканинг </w:t>
            </w:r>
          </w:p>
          <w:p w:rsidR="008A64DB" w:rsidRDefault="008A64DB" w:rsidP="00D84FD8">
            <w:pPr>
              <w:ind w:firstLine="34"/>
              <w:jc w:val="both"/>
              <w:rPr>
                <w:b/>
                <w:bCs/>
                <w:sz w:val="28"/>
                <w:szCs w:val="28"/>
              </w:rPr>
            </w:pPr>
            <w:r>
              <w:rPr>
                <w:sz w:val="28"/>
                <w:szCs w:val="28"/>
              </w:rPr>
              <w:t>номи</w:t>
            </w:r>
          </w:p>
        </w:tc>
        <w:tc>
          <w:tcPr>
            <w:tcW w:w="1421" w:type="dxa"/>
          </w:tcPr>
          <w:p w:rsidR="008A64DB" w:rsidRDefault="008A64DB" w:rsidP="00D84FD8">
            <w:pPr>
              <w:jc w:val="both"/>
              <w:rPr>
                <w:sz w:val="28"/>
                <w:szCs w:val="28"/>
              </w:rPr>
            </w:pPr>
            <w:r>
              <w:rPr>
                <w:sz w:val="28"/>
                <w:szCs w:val="28"/>
              </w:rPr>
              <w:t>1911 йил</w:t>
            </w:r>
          </w:p>
        </w:tc>
        <w:tc>
          <w:tcPr>
            <w:tcW w:w="1421" w:type="dxa"/>
          </w:tcPr>
          <w:p w:rsidR="008A64DB" w:rsidRDefault="008A64DB" w:rsidP="00D84FD8">
            <w:pPr>
              <w:jc w:val="both"/>
              <w:rPr>
                <w:sz w:val="28"/>
                <w:szCs w:val="28"/>
              </w:rPr>
            </w:pPr>
            <w:r>
              <w:rPr>
                <w:sz w:val="28"/>
                <w:szCs w:val="28"/>
              </w:rPr>
              <w:t>1924 йил</w:t>
            </w:r>
          </w:p>
        </w:tc>
        <w:tc>
          <w:tcPr>
            <w:tcW w:w="1421" w:type="dxa"/>
          </w:tcPr>
          <w:p w:rsidR="008A64DB" w:rsidRDefault="008A64DB" w:rsidP="00D84FD8">
            <w:pPr>
              <w:jc w:val="both"/>
              <w:rPr>
                <w:sz w:val="28"/>
                <w:szCs w:val="28"/>
              </w:rPr>
            </w:pPr>
            <w:r>
              <w:rPr>
                <w:sz w:val="28"/>
                <w:szCs w:val="28"/>
              </w:rPr>
              <w:t>1925 йил</w:t>
            </w:r>
          </w:p>
        </w:tc>
        <w:tc>
          <w:tcPr>
            <w:tcW w:w="3448" w:type="dxa"/>
          </w:tcPr>
          <w:p w:rsidR="008A64DB" w:rsidRDefault="008A64DB" w:rsidP="00D84FD8">
            <w:pPr>
              <w:jc w:val="both"/>
              <w:rPr>
                <w:b/>
                <w:bCs/>
                <w:sz w:val="28"/>
                <w:szCs w:val="28"/>
              </w:rPr>
            </w:pPr>
            <w:r>
              <w:rPr>
                <w:sz w:val="28"/>
                <w:szCs w:val="28"/>
              </w:rPr>
              <w:t>1925 йилда 1924 йилга нисбатан % да.</w:t>
            </w:r>
          </w:p>
        </w:tc>
      </w:tr>
      <w:tr w:rsidR="008A64DB" w:rsidTr="00D84FD8">
        <w:tblPrEx>
          <w:tblCellMar>
            <w:top w:w="0" w:type="dxa"/>
            <w:bottom w:w="0" w:type="dxa"/>
          </w:tblCellMar>
        </w:tblPrEx>
        <w:tc>
          <w:tcPr>
            <w:tcW w:w="2036" w:type="dxa"/>
          </w:tcPr>
          <w:p w:rsidR="008A64DB" w:rsidRDefault="008A64DB" w:rsidP="00D84FD8">
            <w:pPr>
              <w:ind w:hanging="108"/>
              <w:jc w:val="center"/>
              <w:rPr>
                <w:sz w:val="28"/>
                <w:szCs w:val="28"/>
              </w:rPr>
            </w:pPr>
            <w:r>
              <w:rPr>
                <w:sz w:val="28"/>
                <w:szCs w:val="28"/>
              </w:rPr>
              <w:t>Авлиё ота</w:t>
            </w:r>
          </w:p>
          <w:p w:rsidR="008A64DB" w:rsidRDefault="008A64DB" w:rsidP="00D84FD8">
            <w:pPr>
              <w:ind w:hanging="108"/>
              <w:jc w:val="center"/>
              <w:rPr>
                <w:sz w:val="28"/>
                <w:szCs w:val="28"/>
              </w:rPr>
            </w:pPr>
            <w:r>
              <w:rPr>
                <w:sz w:val="28"/>
                <w:szCs w:val="28"/>
              </w:rPr>
              <w:t>Уйил</w:t>
            </w:r>
          </w:p>
          <w:p w:rsidR="008A64DB" w:rsidRDefault="008A64DB" w:rsidP="00D84FD8">
            <w:pPr>
              <w:ind w:hanging="108"/>
              <w:jc w:val="center"/>
              <w:rPr>
                <w:i/>
                <w:iCs/>
                <w:sz w:val="28"/>
                <w:szCs w:val="28"/>
              </w:rPr>
            </w:pPr>
            <w:r>
              <w:rPr>
                <w:sz w:val="28"/>
                <w:szCs w:val="28"/>
              </w:rPr>
              <w:t>Темир</w:t>
            </w:r>
          </w:p>
        </w:tc>
        <w:tc>
          <w:tcPr>
            <w:tcW w:w="1421" w:type="dxa"/>
          </w:tcPr>
          <w:p w:rsidR="008A64DB" w:rsidRDefault="008A64DB" w:rsidP="00D84FD8">
            <w:pPr>
              <w:jc w:val="center"/>
              <w:rPr>
                <w:sz w:val="28"/>
                <w:szCs w:val="28"/>
              </w:rPr>
            </w:pPr>
            <w:r>
              <w:rPr>
                <w:sz w:val="28"/>
                <w:szCs w:val="28"/>
              </w:rPr>
              <w:t>6813,5</w:t>
            </w:r>
          </w:p>
          <w:p w:rsidR="008A64DB" w:rsidRDefault="008A64DB" w:rsidP="00D84FD8">
            <w:pPr>
              <w:jc w:val="center"/>
              <w:rPr>
                <w:sz w:val="28"/>
                <w:szCs w:val="28"/>
              </w:rPr>
            </w:pPr>
            <w:r>
              <w:rPr>
                <w:sz w:val="28"/>
                <w:szCs w:val="28"/>
              </w:rPr>
              <w:t>2895</w:t>
            </w:r>
          </w:p>
          <w:p w:rsidR="008A64DB" w:rsidRDefault="008A64DB" w:rsidP="00D84FD8">
            <w:pPr>
              <w:jc w:val="center"/>
              <w:rPr>
                <w:sz w:val="28"/>
                <w:szCs w:val="28"/>
              </w:rPr>
            </w:pPr>
            <w:r>
              <w:rPr>
                <w:sz w:val="28"/>
                <w:szCs w:val="28"/>
              </w:rPr>
              <w:t>3325</w:t>
            </w:r>
          </w:p>
        </w:tc>
        <w:tc>
          <w:tcPr>
            <w:tcW w:w="1421" w:type="dxa"/>
          </w:tcPr>
          <w:p w:rsidR="008A64DB" w:rsidRDefault="008A64DB" w:rsidP="00D84FD8">
            <w:pPr>
              <w:jc w:val="center"/>
              <w:rPr>
                <w:sz w:val="28"/>
                <w:szCs w:val="28"/>
              </w:rPr>
            </w:pPr>
            <w:r>
              <w:rPr>
                <w:sz w:val="28"/>
                <w:szCs w:val="28"/>
              </w:rPr>
              <w:t>191</w:t>
            </w:r>
          </w:p>
          <w:p w:rsidR="008A64DB" w:rsidRDefault="008A64DB" w:rsidP="00D84FD8">
            <w:pPr>
              <w:jc w:val="center"/>
              <w:rPr>
                <w:sz w:val="28"/>
                <w:szCs w:val="28"/>
              </w:rPr>
            </w:pPr>
            <w:r>
              <w:rPr>
                <w:sz w:val="28"/>
                <w:szCs w:val="28"/>
              </w:rPr>
              <w:t>681</w:t>
            </w:r>
          </w:p>
          <w:p w:rsidR="008A64DB" w:rsidRDefault="008A64DB" w:rsidP="00D84FD8">
            <w:pPr>
              <w:jc w:val="center"/>
              <w:rPr>
                <w:i/>
                <w:iCs/>
                <w:sz w:val="28"/>
                <w:szCs w:val="28"/>
              </w:rPr>
            </w:pPr>
            <w:r>
              <w:rPr>
                <w:sz w:val="28"/>
                <w:szCs w:val="28"/>
              </w:rPr>
              <w:t>875</w:t>
            </w:r>
          </w:p>
        </w:tc>
        <w:tc>
          <w:tcPr>
            <w:tcW w:w="1421" w:type="dxa"/>
          </w:tcPr>
          <w:p w:rsidR="008A64DB" w:rsidRDefault="008A64DB" w:rsidP="00D84FD8">
            <w:pPr>
              <w:jc w:val="center"/>
              <w:rPr>
                <w:sz w:val="28"/>
                <w:szCs w:val="28"/>
              </w:rPr>
            </w:pPr>
            <w:r>
              <w:rPr>
                <w:sz w:val="28"/>
                <w:szCs w:val="28"/>
              </w:rPr>
              <w:t>438</w:t>
            </w:r>
          </w:p>
          <w:p w:rsidR="008A64DB" w:rsidRDefault="008A64DB" w:rsidP="00D84FD8">
            <w:pPr>
              <w:jc w:val="center"/>
              <w:rPr>
                <w:sz w:val="28"/>
                <w:szCs w:val="28"/>
              </w:rPr>
            </w:pPr>
            <w:r>
              <w:rPr>
                <w:sz w:val="28"/>
                <w:szCs w:val="28"/>
              </w:rPr>
              <w:t>1264</w:t>
            </w:r>
          </w:p>
          <w:p w:rsidR="008A64DB" w:rsidRDefault="008A64DB" w:rsidP="00D84FD8">
            <w:pPr>
              <w:jc w:val="center"/>
              <w:rPr>
                <w:sz w:val="28"/>
                <w:szCs w:val="28"/>
              </w:rPr>
            </w:pPr>
            <w:r>
              <w:rPr>
                <w:sz w:val="28"/>
                <w:szCs w:val="28"/>
              </w:rPr>
              <w:t>2373</w:t>
            </w:r>
          </w:p>
        </w:tc>
        <w:tc>
          <w:tcPr>
            <w:tcW w:w="3448" w:type="dxa"/>
          </w:tcPr>
          <w:p w:rsidR="008A64DB" w:rsidRDefault="008A64DB" w:rsidP="00D84FD8">
            <w:pPr>
              <w:jc w:val="center"/>
              <w:rPr>
                <w:sz w:val="28"/>
                <w:szCs w:val="28"/>
              </w:rPr>
            </w:pPr>
            <w:r>
              <w:rPr>
                <w:sz w:val="28"/>
                <w:szCs w:val="28"/>
              </w:rPr>
              <w:t>229,3</w:t>
            </w:r>
          </w:p>
          <w:p w:rsidR="008A64DB" w:rsidRDefault="008A64DB" w:rsidP="00D84FD8">
            <w:pPr>
              <w:jc w:val="center"/>
              <w:rPr>
                <w:sz w:val="28"/>
                <w:szCs w:val="28"/>
              </w:rPr>
            </w:pPr>
            <w:r>
              <w:rPr>
                <w:sz w:val="28"/>
                <w:szCs w:val="28"/>
              </w:rPr>
              <w:t>185,6</w:t>
            </w:r>
          </w:p>
          <w:p w:rsidR="008A64DB" w:rsidRDefault="008A64DB" w:rsidP="00D84FD8">
            <w:pPr>
              <w:jc w:val="center"/>
              <w:rPr>
                <w:sz w:val="28"/>
                <w:szCs w:val="28"/>
              </w:rPr>
            </w:pPr>
            <w:r>
              <w:rPr>
                <w:sz w:val="28"/>
                <w:szCs w:val="28"/>
              </w:rPr>
              <w:t>271,2</w:t>
            </w:r>
          </w:p>
        </w:tc>
      </w:tr>
    </w:tbl>
    <w:p w:rsidR="008A64DB" w:rsidRDefault="008A64DB" w:rsidP="008A64DB">
      <w:pPr>
        <w:ind w:firstLine="851"/>
        <w:jc w:val="both"/>
        <w:rPr>
          <w:i/>
          <w:iCs/>
          <w:sz w:val="28"/>
          <w:szCs w:val="28"/>
        </w:rPr>
      </w:pPr>
    </w:p>
    <w:p w:rsidR="008A64DB" w:rsidRDefault="008A64DB" w:rsidP="008A64DB">
      <w:pPr>
        <w:ind w:firstLine="851"/>
        <w:jc w:val="both"/>
        <w:rPr>
          <w:sz w:val="28"/>
          <w:szCs w:val="28"/>
        </w:rPr>
      </w:pPr>
      <w:r>
        <w:rPr>
          <w:sz w:val="28"/>
          <w:szCs w:val="28"/>
        </w:rPr>
        <w:t xml:space="preserve">22-жадвалдаги маълумотлардан кўриниб турибдики уларнинг обороти 1926 йилда аввалги йилга нисбатан 2-3 марта кўпайган. Ўсишнинг бундай </w:t>
      </w:r>
      <w:r>
        <w:rPr>
          <w:sz w:val="28"/>
          <w:szCs w:val="28"/>
        </w:rPr>
        <w:lastRenderedPageBreak/>
        <w:t>суръатлари урушдан аввалги йиллар даражасига етиб олиши учун етарли бўлган.</w:t>
      </w:r>
    </w:p>
    <w:p w:rsidR="008A64DB" w:rsidRDefault="008A64DB" w:rsidP="008A64DB">
      <w:pPr>
        <w:ind w:firstLine="851"/>
        <w:jc w:val="both"/>
        <w:rPr>
          <w:sz w:val="28"/>
          <w:szCs w:val="28"/>
        </w:rPr>
      </w:pPr>
      <w:r>
        <w:rPr>
          <w:b/>
          <w:bCs/>
          <w:sz w:val="28"/>
          <w:szCs w:val="28"/>
        </w:rPr>
        <w:t xml:space="preserve">3.Марказий Осиёда хўжалик юксалиши йилларида ташкил топган ярмаркалар. </w:t>
      </w:r>
      <w:r>
        <w:rPr>
          <w:sz w:val="28"/>
          <w:szCs w:val="28"/>
        </w:rPr>
        <w:t>Булар ичида 1925 йилда ташкил топган Қизил ўрда ярмаркаси энг йирик бўлган. У Қозоғистон ва Ўзбекистон ўртасида товар алмашув пункти сифатида пайдо бўлган. Ярмарканинг Ўзбекистонга яқинлиги чорва билан шуғулланувчи савдогарларни ўзига тортган. 1926 йилда унда Тошкентдан давлат ва кооператив ташкилотлар, хусусий шахслар қатнашган. Давлат ташкилотлари ярмаркада саноат товарлари сотган, кооператив ташкилотлар ва хусусий шахслар эса чорва ва чорвачилик хом ашёларини сотиб олган.</w:t>
      </w:r>
    </w:p>
    <w:p w:rsidR="008A64DB" w:rsidRDefault="008A64DB" w:rsidP="008A64DB">
      <w:pPr>
        <w:ind w:firstLine="851"/>
        <w:jc w:val="both"/>
        <w:rPr>
          <w:sz w:val="28"/>
          <w:szCs w:val="28"/>
        </w:rPr>
      </w:pPr>
      <w:r>
        <w:rPr>
          <w:sz w:val="28"/>
          <w:szCs w:val="28"/>
        </w:rPr>
        <w:t>Норин дарёсининг ирмоғи Сувсамир дарёсининг қирғоғида 1924 йилда ташкил топган. Сувсамир савдоси ҳам ярмаркаларнинг шу гуруҳига киради. У Александр ва Фарғона тоғ тизмалари орасидаги аҳоли зич яшайдиган водийда жойлашган. Ярмарканинг пайдо бўлишини объектив зарурат тақозо этган. Ярмарканинг фаолият районида аҳолига савдо хизмати кўрсатиш йўлга қўйилмаган, бозорлар ҳам бўлмаган. Аввал стихияли равишда пайдо бўлган Сувсамир савдоси кейинчалик Фарғона водийсининг савдогарлари ўртасида машҳур бўлиб кетган. Улар маҳаллий аҳолини саноат товарлари билан таъминлаганлар ва чорва, мўйна бошқа хом ашёлар сотиб олганлар .</w:t>
      </w:r>
    </w:p>
    <w:p w:rsidR="008A64DB" w:rsidRDefault="008A64DB" w:rsidP="008A64DB">
      <w:pPr>
        <w:ind w:firstLine="851"/>
        <w:jc w:val="both"/>
        <w:rPr>
          <w:sz w:val="28"/>
          <w:szCs w:val="28"/>
        </w:rPr>
      </w:pPr>
      <w:r>
        <w:rPr>
          <w:sz w:val="28"/>
          <w:szCs w:val="28"/>
        </w:rPr>
        <w:t xml:space="preserve">Марказий Осиё товар биржалари ва ярмаркалари тажрибаларини умумлаштириб, қуйидаги </w:t>
      </w:r>
      <w:r w:rsidRPr="00346915">
        <w:rPr>
          <w:b/>
          <w:bCs/>
          <w:sz w:val="28"/>
          <w:szCs w:val="28"/>
        </w:rPr>
        <w:t>хулосалар</w:t>
      </w:r>
      <w:r>
        <w:rPr>
          <w:sz w:val="28"/>
          <w:szCs w:val="28"/>
        </w:rPr>
        <w:t>га келиш мумкин:</w:t>
      </w:r>
    </w:p>
    <w:p w:rsidR="008A64DB" w:rsidRDefault="008A64DB" w:rsidP="008A64DB">
      <w:pPr>
        <w:ind w:firstLine="851"/>
        <w:jc w:val="both"/>
        <w:rPr>
          <w:sz w:val="28"/>
          <w:szCs w:val="28"/>
        </w:rPr>
      </w:pPr>
      <w:r>
        <w:rPr>
          <w:sz w:val="28"/>
          <w:szCs w:val="28"/>
        </w:rPr>
        <w:t>1.Ярмаркалар шаҳар билан қишлоқ, шунингдек қўшни мамлакатлар билан товар алмашувининг анъанавий шакли бўлган. Улар халқаро савдони ривожлантиришга ва мамлакатлар ўртасида хўжалик алоқаларини мустаҳкамлашга хизмат қилган.</w:t>
      </w:r>
    </w:p>
    <w:p w:rsidR="008A64DB" w:rsidRDefault="008A64DB" w:rsidP="008A64DB">
      <w:pPr>
        <w:ind w:firstLine="851"/>
        <w:jc w:val="both"/>
        <w:rPr>
          <w:sz w:val="28"/>
          <w:szCs w:val="28"/>
        </w:rPr>
      </w:pPr>
      <w:r>
        <w:rPr>
          <w:sz w:val="28"/>
          <w:szCs w:val="28"/>
        </w:rPr>
        <w:t>2.Кўп шакллик турмуш анъаналарига эга бўлган Марказий Осиё шароитида ярмаркалар аҳоли ўртасида беқиёс даражада машҳур бўлган.</w:t>
      </w:r>
    </w:p>
    <w:p w:rsidR="008A64DB" w:rsidRDefault="008A64DB" w:rsidP="008A64DB">
      <w:pPr>
        <w:ind w:firstLine="851"/>
        <w:jc w:val="both"/>
        <w:rPr>
          <w:sz w:val="28"/>
          <w:szCs w:val="28"/>
        </w:rPr>
      </w:pPr>
      <w:r>
        <w:rPr>
          <w:sz w:val="28"/>
          <w:szCs w:val="28"/>
        </w:rPr>
        <w:t xml:space="preserve">3.Ярмаркаларнинг оборотида хусусий савдогарлар, қўшни мамлакат савдогарлари фаол иштирок этганки, бу аҳолининг тижоратчилик малакаси шакилланишига имкон яратган.    </w:t>
      </w:r>
    </w:p>
    <w:p w:rsidR="008A64DB" w:rsidRDefault="008A64DB" w:rsidP="008A64DB">
      <w:pPr>
        <w:ind w:firstLine="851"/>
        <w:jc w:val="center"/>
        <w:rPr>
          <w:sz w:val="28"/>
          <w:szCs w:val="28"/>
        </w:rPr>
      </w:pPr>
      <w:r>
        <w:rPr>
          <w:sz w:val="28"/>
          <w:szCs w:val="28"/>
        </w:rPr>
        <w:t>Калит сўзлар.</w:t>
      </w:r>
    </w:p>
    <w:p w:rsidR="008A64DB" w:rsidRDefault="008A64DB" w:rsidP="008A64DB">
      <w:pPr>
        <w:ind w:firstLine="851"/>
        <w:jc w:val="both"/>
        <w:rPr>
          <w:sz w:val="28"/>
          <w:szCs w:val="28"/>
        </w:rPr>
      </w:pPr>
      <w:r>
        <w:rPr>
          <w:sz w:val="28"/>
          <w:szCs w:val="28"/>
        </w:rPr>
        <w:t>Ярмарка. Савдо алоқалари.  Дастлабки ярмарка. Тарихий ярмаркалар. Бухоро ярмаркаси. Каркара ярмаркаси. Темир ярмаркаси. Норин ярмаркаси. Ярмарка савдоси. Ярмарка турлари.</w:t>
      </w:r>
    </w:p>
    <w:p w:rsidR="008A64DB" w:rsidRDefault="008A64DB" w:rsidP="008A64DB">
      <w:pPr>
        <w:ind w:firstLine="851"/>
        <w:jc w:val="both"/>
        <w:rPr>
          <w:sz w:val="28"/>
          <w:szCs w:val="28"/>
        </w:rPr>
      </w:pPr>
    </w:p>
    <w:p w:rsidR="008A64DB" w:rsidRDefault="008A64DB" w:rsidP="008A64DB">
      <w:pPr>
        <w:ind w:firstLine="851"/>
        <w:jc w:val="center"/>
        <w:rPr>
          <w:sz w:val="28"/>
          <w:szCs w:val="28"/>
        </w:rPr>
      </w:pPr>
      <w:r>
        <w:rPr>
          <w:sz w:val="28"/>
          <w:szCs w:val="28"/>
        </w:rPr>
        <w:t>Назорат саволлари.</w:t>
      </w:r>
    </w:p>
    <w:p w:rsidR="008A64DB" w:rsidRDefault="008A64DB" w:rsidP="008A64DB">
      <w:pPr>
        <w:numPr>
          <w:ilvl w:val="0"/>
          <w:numId w:val="1"/>
        </w:numPr>
        <w:jc w:val="both"/>
        <w:rPr>
          <w:sz w:val="28"/>
          <w:szCs w:val="28"/>
        </w:rPr>
      </w:pPr>
      <w:r>
        <w:rPr>
          <w:sz w:val="28"/>
          <w:szCs w:val="28"/>
        </w:rPr>
        <w:t>Ўрта Осиёда ярмаркалар қачон тузилган?</w:t>
      </w:r>
    </w:p>
    <w:p w:rsidR="008A64DB" w:rsidRDefault="008A64DB" w:rsidP="008A64DB">
      <w:pPr>
        <w:numPr>
          <w:ilvl w:val="0"/>
          <w:numId w:val="1"/>
        </w:numPr>
        <w:jc w:val="both"/>
        <w:rPr>
          <w:sz w:val="28"/>
          <w:szCs w:val="28"/>
        </w:rPr>
      </w:pPr>
      <w:r>
        <w:rPr>
          <w:sz w:val="28"/>
          <w:szCs w:val="28"/>
        </w:rPr>
        <w:t>Ташқи савдода ярмаркаларнинг қандай аҳамияти бор?</w:t>
      </w:r>
    </w:p>
    <w:p w:rsidR="008A64DB" w:rsidRDefault="008A64DB" w:rsidP="008A64DB">
      <w:pPr>
        <w:numPr>
          <w:ilvl w:val="0"/>
          <w:numId w:val="1"/>
        </w:numPr>
        <w:jc w:val="both"/>
        <w:rPr>
          <w:sz w:val="28"/>
          <w:szCs w:val="28"/>
        </w:rPr>
      </w:pPr>
      <w:r>
        <w:rPr>
          <w:sz w:val="28"/>
          <w:szCs w:val="28"/>
        </w:rPr>
        <w:lastRenderedPageBreak/>
        <w:t>Ярмаркаларнинг тарихини гапириб беринг?</w:t>
      </w:r>
    </w:p>
    <w:p w:rsidR="008A64DB" w:rsidRDefault="008A64DB" w:rsidP="008A64DB">
      <w:pPr>
        <w:numPr>
          <w:ilvl w:val="0"/>
          <w:numId w:val="1"/>
        </w:numPr>
        <w:tabs>
          <w:tab w:val="clear" w:pos="1211"/>
          <w:tab w:val="num" w:pos="0"/>
        </w:tabs>
        <w:ind w:left="0" w:firstLine="851"/>
        <w:jc w:val="both"/>
        <w:rPr>
          <w:sz w:val="28"/>
          <w:szCs w:val="28"/>
        </w:rPr>
      </w:pPr>
      <w:r>
        <w:rPr>
          <w:sz w:val="28"/>
          <w:szCs w:val="28"/>
        </w:rPr>
        <w:t xml:space="preserve">ХХ-аср бошида пайдо бўлган ярмаркаларнинг асосий белгилари нималардан иборат? </w:t>
      </w:r>
    </w:p>
    <w:p w:rsidR="008A64DB" w:rsidRDefault="008A64DB" w:rsidP="008A64DB">
      <w:pPr>
        <w:ind w:firstLine="851"/>
        <w:jc w:val="center"/>
        <w:rPr>
          <w:sz w:val="28"/>
          <w:szCs w:val="28"/>
        </w:rPr>
      </w:pPr>
      <w:r>
        <w:rPr>
          <w:sz w:val="28"/>
          <w:szCs w:val="28"/>
        </w:rPr>
        <w:t>Адабиётлар.</w:t>
      </w:r>
    </w:p>
    <w:p w:rsidR="008A64DB" w:rsidRDefault="008A64DB" w:rsidP="008A64DB">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8A64DB" w:rsidRDefault="008A64DB" w:rsidP="008A64DB">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8A64DB" w:rsidRDefault="008A64DB" w:rsidP="008A64DB">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8A64DB" w:rsidRDefault="008A64DB" w:rsidP="008A64DB">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8A64DB" w:rsidRDefault="008A64DB" w:rsidP="008A64DB">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8A64DB" w:rsidRDefault="008A64DB" w:rsidP="008A64DB">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8A64DB" w:rsidRDefault="008A64DB" w:rsidP="008A64DB">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8A64DB" w:rsidRDefault="008A64DB" w:rsidP="008A64DB">
      <w:pPr>
        <w:ind w:firstLine="851"/>
        <w:jc w:val="both"/>
        <w:rPr>
          <w:sz w:val="28"/>
          <w:szCs w:val="28"/>
        </w:rPr>
      </w:pPr>
      <w:r>
        <w:rPr>
          <w:sz w:val="28"/>
          <w:szCs w:val="28"/>
        </w:rPr>
        <w:t>8.  История экономических учений. - Т.: Фан, 1997.</w:t>
      </w:r>
    </w:p>
    <w:p w:rsidR="008A64DB" w:rsidRDefault="008A64DB" w:rsidP="008A64DB">
      <w:pPr>
        <w:ind w:firstLine="851"/>
        <w:jc w:val="both"/>
        <w:rPr>
          <w:sz w:val="28"/>
          <w:szCs w:val="28"/>
        </w:rPr>
      </w:pPr>
      <w:r>
        <w:rPr>
          <w:sz w:val="28"/>
          <w:szCs w:val="28"/>
        </w:rPr>
        <w:t>9. Агафоноф С. Мудрый чиновник в рыночной экономике, Известия, 1997.</w:t>
      </w:r>
    </w:p>
    <w:p w:rsidR="008A64DB" w:rsidRDefault="008A64DB" w:rsidP="008A64DB">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8A64DB" w:rsidRDefault="008A64DB" w:rsidP="008A64DB">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8A64DB" w:rsidRDefault="008A64DB" w:rsidP="008A64DB">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8A64DB" w:rsidRDefault="008A64DB" w:rsidP="008A64DB">
      <w:pPr>
        <w:tabs>
          <w:tab w:val="num" w:pos="0"/>
        </w:tabs>
        <w:ind w:firstLine="851"/>
        <w:jc w:val="both"/>
        <w:rPr>
          <w:sz w:val="28"/>
          <w:szCs w:val="28"/>
        </w:rPr>
      </w:pPr>
      <w:r>
        <w:rPr>
          <w:sz w:val="28"/>
          <w:szCs w:val="28"/>
        </w:rPr>
        <w:t>13. Исломов А., Эгамов</w:t>
      </w:r>
      <w:r w:rsidRPr="00F80A94">
        <w:rPr>
          <w:sz w:val="28"/>
          <w:szCs w:val="28"/>
        </w:rPr>
        <w:t xml:space="preserve"> </w:t>
      </w:r>
      <w:r>
        <w:rPr>
          <w:sz w:val="28"/>
          <w:szCs w:val="28"/>
        </w:rPr>
        <w:t>Э.«Иктисодий таълимотлар тарихи».-Т.: ТМИ, 2001.</w:t>
      </w:r>
    </w:p>
    <w:p w:rsidR="008A64DB" w:rsidRDefault="008A64DB" w:rsidP="008A64DB">
      <w:pPr>
        <w:tabs>
          <w:tab w:val="num" w:pos="0"/>
        </w:tabs>
        <w:ind w:firstLine="851"/>
        <w:jc w:val="both"/>
        <w:rPr>
          <w:color w:val="000000"/>
          <w:sz w:val="28"/>
          <w:szCs w:val="28"/>
        </w:rPr>
      </w:pPr>
      <w:r>
        <w:rPr>
          <w:sz w:val="28"/>
          <w:szCs w:val="28"/>
        </w:rPr>
        <w:t xml:space="preserve">14. </w:t>
      </w:r>
      <w:hyperlink r:id="rId6" w:history="1">
        <w:r w:rsidRPr="005655C8">
          <w:rPr>
            <w:rStyle w:val="a3"/>
            <w:sz w:val="28"/>
            <w:szCs w:val="28"/>
          </w:rPr>
          <w:t>www.edu.ru</w:t>
        </w:r>
      </w:hyperlink>
      <w:r w:rsidRPr="005655C8">
        <w:rPr>
          <w:color w:val="000000"/>
          <w:sz w:val="28"/>
          <w:szCs w:val="28"/>
        </w:rPr>
        <w:t xml:space="preserve"> </w:t>
      </w:r>
    </w:p>
    <w:p w:rsidR="008A64DB" w:rsidRPr="005655C8" w:rsidRDefault="008A64DB" w:rsidP="008A64DB">
      <w:pPr>
        <w:widowControl w:val="0"/>
        <w:ind w:firstLine="851"/>
        <w:jc w:val="both"/>
        <w:rPr>
          <w:sz w:val="28"/>
          <w:szCs w:val="28"/>
        </w:rPr>
      </w:pPr>
      <w:r>
        <w:rPr>
          <w:sz w:val="28"/>
          <w:szCs w:val="28"/>
        </w:rPr>
        <w:t xml:space="preserve">15. </w:t>
      </w:r>
      <w:hyperlink r:id="rId7" w:history="1">
        <w:r w:rsidRPr="00440793">
          <w:rPr>
            <w:rStyle w:val="a3"/>
            <w:sz w:val="28"/>
            <w:szCs w:val="28"/>
          </w:rPr>
          <w:t>www.som.pu.ru</w:t>
        </w:r>
      </w:hyperlink>
    </w:p>
    <w:p w:rsidR="008A64DB" w:rsidRDefault="008A64DB" w:rsidP="008A64DB">
      <w:pPr>
        <w:ind w:firstLine="851"/>
        <w:jc w:val="center"/>
        <w:rPr>
          <w:sz w:val="28"/>
          <w:szCs w:val="28"/>
        </w:rPr>
      </w:pPr>
    </w:p>
    <w:p w:rsidR="008A64DB" w:rsidRDefault="008A64DB" w:rsidP="008A64DB">
      <w:pPr>
        <w:ind w:firstLine="851"/>
        <w:jc w:val="both"/>
        <w:rPr>
          <w:sz w:val="28"/>
          <w:szCs w:val="28"/>
        </w:rPr>
      </w:pPr>
    </w:p>
    <w:p w:rsidR="008A64DB" w:rsidRDefault="008A64DB" w:rsidP="008A64DB">
      <w:pPr>
        <w:ind w:firstLine="851"/>
        <w:jc w:val="both"/>
        <w:rPr>
          <w:sz w:val="28"/>
          <w:szCs w:val="28"/>
        </w:rPr>
      </w:pPr>
    </w:p>
    <w:p w:rsidR="008A64DB" w:rsidRDefault="008A64DB" w:rsidP="008A64DB">
      <w:pPr>
        <w:ind w:firstLine="851"/>
        <w:jc w:val="both"/>
        <w:rPr>
          <w:sz w:val="28"/>
          <w:szCs w:val="28"/>
        </w:rPr>
      </w:pPr>
    </w:p>
    <w:p w:rsidR="008A64DB" w:rsidRDefault="008A64DB" w:rsidP="008A64DB">
      <w:pPr>
        <w:ind w:firstLine="851"/>
        <w:jc w:val="both"/>
        <w:rPr>
          <w:sz w:val="28"/>
          <w:szCs w:val="28"/>
        </w:rPr>
      </w:pPr>
    </w:p>
    <w:p w:rsidR="008A64DB" w:rsidRDefault="008A64DB" w:rsidP="008A64DB">
      <w:pPr>
        <w:ind w:firstLine="851"/>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26EED"/>
    <w:multiLevelType w:val="hybridMultilevel"/>
    <w:tmpl w:val="D6D2C63C"/>
    <w:lvl w:ilvl="0" w:tplc="BF94364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4DB"/>
    <w:rsid w:val="008A64D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D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A64D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4D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A64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1858</Words>
  <Characters>10595</Characters>
  <Application>Microsoft Office Word</Application>
  <DocSecurity>0</DocSecurity>
  <Lines>88</Lines>
  <Paragraphs>24</Paragraphs>
  <ScaleCrop>false</ScaleCrop>
  <Company>Home</Company>
  <LinksUpToDate>false</LinksUpToDate>
  <CharactersWithSpaces>12429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2012-11-05T08:53:00Z</dcterms:created>
  <dcterms:modified xsi:type="dcterms:W3CDTF">2012-11-05T08:53:00Z</dcterms:modified>
</cp:coreProperties>
</file>